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47" w:rsidRPr="005F53ED" w:rsidRDefault="00C06C47" w:rsidP="005F53ED">
      <w:pPr>
        <w:jc w:val="center"/>
        <w:rPr>
          <w:b/>
          <w:sz w:val="32"/>
          <w:szCs w:val="32"/>
        </w:rPr>
      </w:pPr>
      <w:r w:rsidRPr="005F53ED">
        <w:rPr>
          <w:b/>
          <w:sz w:val="32"/>
          <w:szCs w:val="32"/>
        </w:rPr>
        <w:t>Особенности организации среды</w:t>
      </w:r>
    </w:p>
    <w:p w:rsidR="00C06C47" w:rsidRPr="005F53ED" w:rsidRDefault="00C06C47" w:rsidP="00C06C47">
      <w:pPr>
        <w:jc w:val="center"/>
        <w:rPr>
          <w:b/>
          <w:sz w:val="32"/>
          <w:szCs w:val="32"/>
        </w:rPr>
      </w:pPr>
      <w:r w:rsidRPr="005F53ED">
        <w:rPr>
          <w:b/>
          <w:sz w:val="32"/>
          <w:szCs w:val="32"/>
        </w:rPr>
        <w:t xml:space="preserve">для развития логико-математических представлений </w:t>
      </w:r>
    </w:p>
    <w:p w:rsidR="00C06C47" w:rsidRPr="005F53ED" w:rsidRDefault="00C06C47" w:rsidP="00C06C47">
      <w:pPr>
        <w:jc w:val="center"/>
        <w:rPr>
          <w:b/>
          <w:sz w:val="32"/>
          <w:szCs w:val="32"/>
        </w:rPr>
      </w:pPr>
      <w:r w:rsidRPr="005F53ED">
        <w:rPr>
          <w:b/>
          <w:sz w:val="32"/>
          <w:szCs w:val="32"/>
        </w:rPr>
        <w:t>у детей старшей логопедической группы «Солнышко»</w:t>
      </w:r>
    </w:p>
    <w:p w:rsidR="00C06C47" w:rsidRPr="00C06C47" w:rsidRDefault="00C06C47" w:rsidP="00C06C47">
      <w:pPr>
        <w:rPr>
          <w:b/>
          <w:i/>
          <w:sz w:val="28"/>
          <w:szCs w:val="28"/>
        </w:rPr>
      </w:pPr>
    </w:p>
    <w:p w:rsidR="00C06C47" w:rsidRP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>В старшем дошкольном возрасте важно развивать любые про</w:t>
      </w:r>
      <w:r w:rsidRPr="00C06C47">
        <w:rPr>
          <w:sz w:val="28"/>
          <w:szCs w:val="28"/>
        </w:rPr>
        <w:softHyphen/>
        <w:t>явления самостоятельности, самоорганизации, самооценки, самоконтроля, самопознания, самовыражения. Характерной осо</w:t>
      </w:r>
      <w:r w:rsidRPr="00C06C47">
        <w:rPr>
          <w:sz w:val="28"/>
          <w:szCs w:val="28"/>
        </w:rPr>
        <w:softHyphen/>
        <w:t>бенностью старших дошкольников является появление интереса к проблемам, выходящим за рамки личного опыта. Это находит отражение в среде группы, в которую вносится содержание, рас</w:t>
      </w:r>
      <w:r w:rsidRPr="00C06C47">
        <w:rPr>
          <w:sz w:val="28"/>
          <w:szCs w:val="28"/>
        </w:rPr>
        <w:softHyphen/>
        <w:t>ширяющее личный опыт ребенка.</w:t>
      </w:r>
    </w:p>
    <w:p w:rsidR="00C06C47" w:rsidRP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>В группе специальное место и оборудование выдел</w:t>
      </w:r>
      <w:r>
        <w:rPr>
          <w:sz w:val="28"/>
          <w:szCs w:val="28"/>
        </w:rPr>
        <w:t>ено</w:t>
      </w:r>
      <w:r w:rsidRPr="00C06C47">
        <w:rPr>
          <w:sz w:val="28"/>
          <w:szCs w:val="28"/>
        </w:rPr>
        <w:t xml:space="preserve"> для иг</w:t>
      </w:r>
      <w:r w:rsidRPr="00C06C47">
        <w:rPr>
          <w:sz w:val="28"/>
          <w:szCs w:val="28"/>
        </w:rPr>
        <w:softHyphen/>
        <w:t>ротеки. В ней находятся игровые материалы, способствующие ре</w:t>
      </w:r>
      <w:r w:rsidRPr="00C06C47">
        <w:rPr>
          <w:sz w:val="28"/>
          <w:szCs w:val="28"/>
        </w:rPr>
        <w:softHyphen/>
        <w:t>чевому, познавательному и математическому развитию детей. Это дидактические, развивающие и логико-математические игры, на</w:t>
      </w:r>
      <w:r w:rsidRPr="00C06C47">
        <w:rPr>
          <w:sz w:val="28"/>
          <w:szCs w:val="28"/>
        </w:rPr>
        <w:softHyphen/>
        <w:t>правленные на развитие логического действия сравнения, логиче</w:t>
      </w:r>
      <w:r w:rsidRPr="00C06C47">
        <w:rPr>
          <w:sz w:val="28"/>
          <w:szCs w:val="28"/>
        </w:rPr>
        <w:softHyphen/>
        <w:t xml:space="preserve">ских операций классификации, </w:t>
      </w:r>
      <w:proofErr w:type="spellStart"/>
      <w:r w:rsidRPr="00C06C47">
        <w:rPr>
          <w:sz w:val="28"/>
          <w:szCs w:val="28"/>
        </w:rPr>
        <w:t>сериации</w:t>
      </w:r>
      <w:proofErr w:type="spellEnd"/>
      <w:r w:rsidRPr="00C06C47">
        <w:rPr>
          <w:sz w:val="28"/>
          <w:szCs w:val="28"/>
        </w:rPr>
        <w:t>, узнавание по описанию, воссоздание, преобразование, ориентировку по схеме, модели; на осуществление контрольно-проверочных действий («Так бывает?», «Найди оши</w:t>
      </w:r>
      <w:r w:rsidR="00817D0A">
        <w:rPr>
          <w:sz w:val="28"/>
          <w:szCs w:val="28"/>
        </w:rPr>
        <w:t>бки художника»),</w:t>
      </w:r>
      <w:r w:rsidRPr="00C06C47">
        <w:rPr>
          <w:sz w:val="28"/>
          <w:szCs w:val="28"/>
        </w:rPr>
        <w:t xml:space="preserve"> на следование и чередование и др.</w:t>
      </w:r>
    </w:p>
    <w:p w:rsidR="00C06C47" w:rsidRP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 xml:space="preserve">Например, для развития логики </w:t>
      </w:r>
      <w:r>
        <w:rPr>
          <w:sz w:val="28"/>
          <w:szCs w:val="28"/>
        </w:rPr>
        <w:t>используются</w:t>
      </w:r>
      <w:r w:rsidRPr="00C06C47">
        <w:rPr>
          <w:sz w:val="28"/>
          <w:szCs w:val="28"/>
        </w:rPr>
        <w:t xml:space="preserve"> игры с логическими блоками </w:t>
      </w:r>
      <w:proofErr w:type="spellStart"/>
      <w:r w:rsidRPr="00C06C47">
        <w:rPr>
          <w:sz w:val="28"/>
          <w:szCs w:val="28"/>
        </w:rPr>
        <w:t>Дьенеша</w:t>
      </w:r>
      <w:proofErr w:type="spellEnd"/>
      <w:r w:rsidRPr="00C06C47">
        <w:rPr>
          <w:sz w:val="28"/>
          <w:szCs w:val="28"/>
        </w:rPr>
        <w:t>, другие игры: «Логический поезд», «Логический домик», «</w:t>
      </w:r>
      <w:proofErr w:type="spellStart"/>
      <w:r>
        <w:rPr>
          <w:sz w:val="28"/>
          <w:szCs w:val="28"/>
        </w:rPr>
        <w:t>Уникуб</w:t>
      </w:r>
      <w:proofErr w:type="spellEnd"/>
      <w:r>
        <w:rPr>
          <w:sz w:val="28"/>
          <w:szCs w:val="28"/>
        </w:rPr>
        <w:t>», «Найди отли</w:t>
      </w:r>
      <w:r>
        <w:rPr>
          <w:sz w:val="28"/>
          <w:szCs w:val="28"/>
        </w:rPr>
        <w:softHyphen/>
        <w:t>чия»,</w:t>
      </w:r>
      <w:r w:rsidRPr="00C06C47">
        <w:rPr>
          <w:sz w:val="28"/>
          <w:szCs w:val="28"/>
        </w:rPr>
        <w:t xml:space="preserve"> игры на развитие умений счет</w:t>
      </w:r>
      <w:r w:rsidRPr="00C06C47">
        <w:rPr>
          <w:sz w:val="28"/>
          <w:szCs w:val="28"/>
        </w:rPr>
        <w:softHyphen/>
        <w:t>ной и вычислительной деятельности, направленные также на раз</w:t>
      </w:r>
      <w:r w:rsidRPr="00C06C47">
        <w:rPr>
          <w:sz w:val="28"/>
          <w:szCs w:val="28"/>
        </w:rPr>
        <w:softHyphen/>
        <w:t>витие психических процессов, в особенности внимания, памяти, мышления.</w:t>
      </w:r>
      <w:r w:rsidR="009273DF">
        <w:rPr>
          <w:sz w:val="28"/>
          <w:szCs w:val="28"/>
        </w:rPr>
        <w:t xml:space="preserve"> На 2015-2016 учебный год педагогами группы разработан перспективный план подгрупповых занятий с детьми с «Кубиками Никитина – «Сложи узор</w:t>
      </w:r>
      <w:proofErr w:type="gramStart"/>
      <w:r w:rsidR="009273DF">
        <w:rPr>
          <w:sz w:val="28"/>
          <w:szCs w:val="28"/>
        </w:rPr>
        <w:t>2</w:t>
      </w:r>
      <w:proofErr w:type="gramEnd"/>
      <w:r w:rsidR="009273DF">
        <w:rPr>
          <w:sz w:val="28"/>
          <w:szCs w:val="28"/>
        </w:rPr>
        <w:t>». Для этого были приобретены альбомы и кубики в количестве 10 штук. Работа в этом направлении осуществляется согласно плану.</w:t>
      </w:r>
    </w:p>
    <w:p w:rsidR="00C06C47" w:rsidRPr="00C06C47" w:rsidRDefault="00C06C47" w:rsidP="00C06C47">
      <w:pPr>
        <w:ind w:firstLine="567"/>
        <w:jc w:val="both"/>
        <w:rPr>
          <w:sz w:val="28"/>
          <w:szCs w:val="28"/>
        </w:rPr>
      </w:pPr>
      <w:proofErr w:type="gramStart"/>
      <w:r w:rsidRPr="00C06C47">
        <w:rPr>
          <w:sz w:val="28"/>
          <w:szCs w:val="28"/>
        </w:rPr>
        <w:t>Для организации детской деятельности используются разно</w:t>
      </w:r>
      <w:r w:rsidRPr="00C06C47">
        <w:rPr>
          <w:sz w:val="28"/>
          <w:szCs w:val="28"/>
        </w:rPr>
        <w:softHyphen/>
        <w:t>образные развивающие игры, дидактические пособия, материалы, позволяющие «потренировать» детей в устан</w:t>
      </w:r>
      <w:r w:rsidR="009273DF">
        <w:rPr>
          <w:sz w:val="28"/>
          <w:szCs w:val="28"/>
        </w:rPr>
        <w:t>овлении отношений, зависимостей: мягкие модули с цифрами и геометрическими фигурами; музыкально-дидактические плакат «Цифры, знаки, фигуры»</w:t>
      </w:r>
      <w:r w:rsidR="00CD12AA">
        <w:rPr>
          <w:sz w:val="28"/>
          <w:szCs w:val="28"/>
        </w:rPr>
        <w:t>.</w:t>
      </w:r>
      <w:proofErr w:type="gramEnd"/>
      <w:r w:rsidR="00CD12AA">
        <w:rPr>
          <w:sz w:val="28"/>
          <w:szCs w:val="28"/>
        </w:rPr>
        <w:t xml:space="preserve"> </w:t>
      </w:r>
      <w:r w:rsidRPr="00C06C47">
        <w:rPr>
          <w:sz w:val="28"/>
          <w:szCs w:val="28"/>
        </w:rPr>
        <w:t xml:space="preserve"> </w:t>
      </w:r>
      <w:proofErr w:type="gramStart"/>
      <w:r w:rsidRPr="00C06C47">
        <w:rPr>
          <w:sz w:val="28"/>
          <w:szCs w:val="28"/>
        </w:rPr>
        <w:t>Соотношение игровых и познавательных мотивов в данном возрасте определяет, что наиболее успешным процесс познания будет в ситуациях, требующих сообразительности, по</w:t>
      </w:r>
      <w:r w:rsidRPr="00C06C47">
        <w:rPr>
          <w:sz w:val="28"/>
          <w:szCs w:val="28"/>
        </w:rPr>
        <w:softHyphen/>
        <w:t>знавательной активности, самостоятельности детей.</w:t>
      </w:r>
      <w:proofErr w:type="gramEnd"/>
      <w:r w:rsidRPr="00C06C47">
        <w:rPr>
          <w:sz w:val="28"/>
          <w:szCs w:val="28"/>
        </w:rPr>
        <w:t xml:space="preserve"> Используе</w:t>
      </w:r>
      <w:r w:rsidRPr="00C06C47">
        <w:rPr>
          <w:sz w:val="28"/>
          <w:szCs w:val="28"/>
        </w:rPr>
        <w:softHyphen/>
        <w:t xml:space="preserve">мые материалы и пособия </w:t>
      </w:r>
      <w:r>
        <w:rPr>
          <w:sz w:val="28"/>
          <w:szCs w:val="28"/>
        </w:rPr>
        <w:t>содержат</w:t>
      </w:r>
      <w:r w:rsidRPr="00C06C47">
        <w:rPr>
          <w:sz w:val="28"/>
          <w:szCs w:val="28"/>
        </w:rPr>
        <w:t xml:space="preserve"> элемент «неожидан</w:t>
      </w:r>
      <w:r w:rsidRPr="00C06C47">
        <w:rPr>
          <w:sz w:val="28"/>
          <w:szCs w:val="28"/>
        </w:rPr>
        <w:softHyphen/>
        <w:t>ности», «</w:t>
      </w:r>
      <w:proofErr w:type="spellStart"/>
      <w:r w:rsidRPr="00C06C47">
        <w:rPr>
          <w:sz w:val="28"/>
          <w:szCs w:val="28"/>
        </w:rPr>
        <w:t>проблемности</w:t>
      </w:r>
      <w:proofErr w:type="spellEnd"/>
      <w:r w:rsidRPr="00C06C47">
        <w:rPr>
          <w:sz w:val="28"/>
          <w:szCs w:val="28"/>
        </w:rPr>
        <w:t xml:space="preserve">». При их создании </w:t>
      </w:r>
      <w:r>
        <w:rPr>
          <w:sz w:val="28"/>
          <w:szCs w:val="28"/>
        </w:rPr>
        <w:t>учитывался</w:t>
      </w:r>
      <w:r w:rsidRPr="00C06C47">
        <w:rPr>
          <w:sz w:val="28"/>
          <w:szCs w:val="28"/>
        </w:rPr>
        <w:t xml:space="preserve"> имеющийся опыт детей; </w:t>
      </w:r>
      <w:r>
        <w:rPr>
          <w:sz w:val="28"/>
          <w:szCs w:val="28"/>
        </w:rPr>
        <w:t>что позволило</w:t>
      </w:r>
      <w:r w:rsidRPr="00C06C47">
        <w:rPr>
          <w:sz w:val="28"/>
          <w:szCs w:val="28"/>
        </w:rPr>
        <w:t xml:space="preserve"> организовать различные варианты действий и игр.</w:t>
      </w:r>
    </w:p>
    <w:p w:rsidR="00C06C47" w:rsidRP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>Традиционно используются разнообразные развивающие игры (на плоскостное и объемное моделирование), в которых дети не только вы</w:t>
      </w:r>
      <w:r w:rsidRPr="00C06C47">
        <w:rPr>
          <w:sz w:val="28"/>
          <w:szCs w:val="28"/>
        </w:rPr>
        <w:softHyphen/>
        <w:t>кладывают картинки, конструкции по образцам, но и самостоятельно придумывают и составляют силуэты. В старшей группе представлены разные варианты игр на воссоздание («</w:t>
      </w:r>
      <w:proofErr w:type="spellStart"/>
      <w:r w:rsidRPr="00C06C47">
        <w:rPr>
          <w:sz w:val="28"/>
          <w:szCs w:val="28"/>
        </w:rPr>
        <w:t>Танграм</w:t>
      </w:r>
      <w:proofErr w:type="spellEnd"/>
      <w:r w:rsidRPr="00C06C47">
        <w:rPr>
          <w:sz w:val="28"/>
          <w:szCs w:val="28"/>
        </w:rPr>
        <w:t>», «Мон</w:t>
      </w:r>
      <w:r w:rsidRPr="00C06C47">
        <w:rPr>
          <w:sz w:val="28"/>
          <w:szCs w:val="28"/>
        </w:rPr>
        <w:softHyphen/>
        <w:t>гольская игра», «Листик», «</w:t>
      </w:r>
      <w:proofErr w:type="spellStart"/>
      <w:r w:rsidRPr="00C06C47">
        <w:rPr>
          <w:sz w:val="28"/>
          <w:szCs w:val="28"/>
        </w:rPr>
        <w:t>Пентамино</w:t>
      </w:r>
      <w:proofErr w:type="spellEnd"/>
      <w:r w:rsidRPr="00C06C47">
        <w:rPr>
          <w:sz w:val="28"/>
          <w:szCs w:val="28"/>
        </w:rPr>
        <w:t>», «</w:t>
      </w:r>
      <w:proofErr w:type="spellStart"/>
      <w:r w:rsidRPr="00C06C47">
        <w:rPr>
          <w:sz w:val="28"/>
          <w:szCs w:val="28"/>
        </w:rPr>
        <w:t>Ко</w:t>
      </w:r>
      <w:r w:rsidRPr="00C06C47">
        <w:rPr>
          <w:sz w:val="28"/>
          <w:szCs w:val="28"/>
        </w:rPr>
        <w:softHyphen/>
        <w:t>лумбово</w:t>
      </w:r>
      <w:proofErr w:type="spellEnd"/>
      <w:r w:rsidRPr="00C06C47">
        <w:rPr>
          <w:sz w:val="28"/>
          <w:szCs w:val="28"/>
        </w:rPr>
        <w:t xml:space="preserve"> яйцо» и др.).</w:t>
      </w:r>
    </w:p>
    <w:p w:rsidR="00C06C47" w:rsidRP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>Развитие словесно-логического мышления и логических опе</w:t>
      </w:r>
      <w:r w:rsidRPr="00C06C47">
        <w:rPr>
          <w:sz w:val="28"/>
          <w:szCs w:val="28"/>
        </w:rPr>
        <w:softHyphen/>
        <w:t>раций (прежде всего обобщения) позволяет детям 5—6 лет подой</w:t>
      </w:r>
      <w:r w:rsidRPr="00C06C47">
        <w:rPr>
          <w:sz w:val="28"/>
          <w:szCs w:val="28"/>
        </w:rPr>
        <w:softHyphen/>
        <w:t xml:space="preserve">ти к освоению числа. Дошкольники начинают осваивать способ образования и состав числа, сравнение </w:t>
      </w:r>
      <w:r w:rsidRPr="00C06C47">
        <w:rPr>
          <w:sz w:val="28"/>
          <w:szCs w:val="28"/>
        </w:rPr>
        <w:lastRenderedPageBreak/>
        <w:t xml:space="preserve">чисел, выкладывают </w:t>
      </w:r>
      <w:r>
        <w:rPr>
          <w:sz w:val="28"/>
          <w:szCs w:val="28"/>
        </w:rPr>
        <w:t xml:space="preserve">счетные </w:t>
      </w:r>
      <w:r w:rsidRPr="00C06C47">
        <w:rPr>
          <w:sz w:val="28"/>
          <w:szCs w:val="28"/>
        </w:rPr>
        <w:t>па</w:t>
      </w:r>
      <w:r w:rsidRPr="00C06C47">
        <w:rPr>
          <w:sz w:val="28"/>
          <w:szCs w:val="28"/>
        </w:rPr>
        <w:softHyphen/>
        <w:t>лочки, рисуют модель «Домик чисел».</w:t>
      </w:r>
    </w:p>
    <w:p w:rsid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 xml:space="preserve">Для накопления опыта действий </w:t>
      </w:r>
      <w:proofErr w:type="gramStart"/>
      <w:r w:rsidRPr="00C06C47">
        <w:rPr>
          <w:sz w:val="28"/>
          <w:szCs w:val="28"/>
        </w:rPr>
        <w:t>со</w:t>
      </w:r>
      <w:proofErr w:type="gramEnd"/>
      <w:r w:rsidRPr="00C06C47">
        <w:rPr>
          <w:sz w:val="28"/>
          <w:szCs w:val="28"/>
        </w:rPr>
        <w:t xml:space="preserve"> множествами используют</w:t>
      </w:r>
      <w:r w:rsidRPr="00C06C47">
        <w:rPr>
          <w:sz w:val="28"/>
          <w:szCs w:val="28"/>
        </w:rPr>
        <w:softHyphen/>
        <w:t>ся логич</w:t>
      </w:r>
      <w:r w:rsidR="00377A30">
        <w:rPr>
          <w:sz w:val="28"/>
          <w:szCs w:val="28"/>
        </w:rPr>
        <w:t xml:space="preserve">еские блоки, палочки </w:t>
      </w:r>
      <w:proofErr w:type="spellStart"/>
      <w:r w:rsidR="00377A30">
        <w:rPr>
          <w:sz w:val="28"/>
          <w:szCs w:val="28"/>
        </w:rPr>
        <w:t>Кюизенера</w:t>
      </w:r>
      <w:proofErr w:type="spellEnd"/>
      <w:r w:rsidR="00377A30">
        <w:rPr>
          <w:sz w:val="28"/>
          <w:szCs w:val="28"/>
        </w:rPr>
        <w:t xml:space="preserve">, </w:t>
      </w:r>
      <w:r w:rsidRPr="00C06C47">
        <w:rPr>
          <w:sz w:val="28"/>
          <w:szCs w:val="28"/>
        </w:rPr>
        <w:t>специальны</w:t>
      </w:r>
      <w:r w:rsidR="00377A30">
        <w:rPr>
          <w:sz w:val="28"/>
          <w:szCs w:val="28"/>
        </w:rPr>
        <w:t>е</w:t>
      </w:r>
      <w:r w:rsidRPr="00C06C47">
        <w:rPr>
          <w:sz w:val="28"/>
          <w:szCs w:val="28"/>
        </w:rPr>
        <w:t xml:space="preserve"> наглядны</w:t>
      </w:r>
      <w:r w:rsidR="00377A30">
        <w:rPr>
          <w:sz w:val="28"/>
          <w:szCs w:val="28"/>
        </w:rPr>
        <w:t>е</w:t>
      </w:r>
      <w:r w:rsidRPr="00C06C47">
        <w:rPr>
          <w:sz w:val="28"/>
          <w:szCs w:val="28"/>
        </w:rPr>
        <w:t xml:space="preserve"> пособи</w:t>
      </w:r>
      <w:r w:rsidR="00377A30">
        <w:rPr>
          <w:sz w:val="28"/>
          <w:szCs w:val="28"/>
        </w:rPr>
        <w:t>я, позволяющ</w:t>
      </w:r>
      <w:r w:rsidRPr="00C06C47">
        <w:rPr>
          <w:sz w:val="28"/>
          <w:szCs w:val="28"/>
        </w:rPr>
        <w:t>и</w:t>
      </w:r>
      <w:r w:rsidR="00377A30">
        <w:rPr>
          <w:sz w:val="28"/>
          <w:szCs w:val="28"/>
        </w:rPr>
        <w:t>е</w:t>
      </w:r>
      <w:r w:rsidRPr="00C06C47">
        <w:rPr>
          <w:sz w:val="28"/>
          <w:szCs w:val="28"/>
        </w:rPr>
        <w:t xml:space="preserve"> осваивать умения выделять значимые свойства («Поиск за</w:t>
      </w:r>
      <w:r w:rsidRPr="00C06C47">
        <w:rPr>
          <w:sz w:val="28"/>
          <w:szCs w:val="28"/>
        </w:rPr>
        <w:softHyphen/>
        <w:t>поведного клада», «На золотом крыльце», «Давайте вместе поиг</w:t>
      </w:r>
      <w:r w:rsidRPr="00C06C47">
        <w:rPr>
          <w:sz w:val="28"/>
          <w:szCs w:val="28"/>
        </w:rPr>
        <w:softHyphen/>
        <w:t>раем» и др.).</w:t>
      </w:r>
    </w:p>
    <w:p w:rsidR="00377A30" w:rsidRPr="00C06C47" w:rsidRDefault="00817D0A" w:rsidP="00EF17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</w:t>
      </w:r>
      <w:proofErr w:type="spellStart"/>
      <w:r>
        <w:rPr>
          <w:sz w:val="28"/>
          <w:szCs w:val="28"/>
        </w:rPr>
        <w:t>рече-мыслительной</w:t>
      </w:r>
      <w:proofErr w:type="spellEnd"/>
      <w:r>
        <w:rPr>
          <w:sz w:val="28"/>
          <w:szCs w:val="28"/>
        </w:rPr>
        <w:t xml:space="preserve"> деятельности (что актуально для логопедической группы) используются различные тетради с индивидуальными заданиями («Веселый карандаш», «Логика», «Ориентировка в пространстве»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  <w:r w:rsidR="00487623">
        <w:rPr>
          <w:sz w:val="28"/>
          <w:szCs w:val="28"/>
        </w:rPr>
        <w:t>.</w:t>
      </w:r>
    </w:p>
    <w:p w:rsid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>Вариативность средств измерения (часов разных видов, ка</w:t>
      </w:r>
      <w:r w:rsidRPr="00C06C47">
        <w:rPr>
          <w:sz w:val="28"/>
          <w:szCs w:val="28"/>
        </w:rPr>
        <w:softHyphen/>
        <w:t>лендарей, линеек и т. п.) активизирует поиск общего и различ</w:t>
      </w:r>
      <w:r w:rsidRPr="00C06C47">
        <w:rPr>
          <w:sz w:val="28"/>
          <w:szCs w:val="28"/>
        </w:rPr>
        <w:softHyphen/>
        <w:t>ного, что способствует обобщению представлений о мерах и спо</w:t>
      </w:r>
      <w:r w:rsidRPr="00C06C47">
        <w:rPr>
          <w:sz w:val="28"/>
          <w:szCs w:val="28"/>
        </w:rPr>
        <w:softHyphen/>
        <w:t>собах измерения. Данные пособия применяются в самостоятель</w:t>
      </w:r>
      <w:r w:rsidRPr="00C06C47">
        <w:rPr>
          <w:sz w:val="28"/>
          <w:szCs w:val="28"/>
        </w:rPr>
        <w:softHyphen/>
        <w:t xml:space="preserve">ной и совместной </w:t>
      </w:r>
      <w:proofErr w:type="gramStart"/>
      <w:r w:rsidRPr="00C06C47">
        <w:rPr>
          <w:sz w:val="28"/>
          <w:szCs w:val="28"/>
        </w:rPr>
        <w:t>со</w:t>
      </w:r>
      <w:proofErr w:type="gramEnd"/>
      <w:r w:rsidRPr="00C06C47">
        <w:rPr>
          <w:sz w:val="28"/>
          <w:szCs w:val="28"/>
        </w:rPr>
        <w:t xml:space="preserve"> взрослым деятельности детей. Материалы, вещества присутств</w:t>
      </w:r>
      <w:r w:rsidR="00377A30">
        <w:rPr>
          <w:sz w:val="28"/>
          <w:szCs w:val="28"/>
        </w:rPr>
        <w:t>уют в достаточном количестве, эстетично представлены (хранят</w:t>
      </w:r>
      <w:r w:rsidRPr="00C06C47">
        <w:rPr>
          <w:sz w:val="28"/>
          <w:szCs w:val="28"/>
        </w:rPr>
        <w:t>ся в оди</w:t>
      </w:r>
      <w:r w:rsidRPr="00C06C47">
        <w:rPr>
          <w:sz w:val="28"/>
          <w:szCs w:val="28"/>
        </w:rPr>
        <w:softHyphen/>
        <w:t xml:space="preserve">наковых прозрачных коробках, емкостях в постоянном месте); </w:t>
      </w:r>
      <w:r w:rsidR="00377A30">
        <w:rPr>
          <w:sz w:val="28"/>
          <w:szCs w:val="28"/>
        </w:rPr>
        <w:t>это позволяет</w:t>
      </w:r>
      <w:r w:rsidRPr="00C06C47">
        <w:rPr>
          <w:sz w:val="28"/>
          <w:szCs w:val="28"/>
        </w:rPr>
        <w:t xml:space="preserve"> экспериментировать с ними (измерять, взвешивать, пересыпать и т. п.). </w:t>
      </w:r>
      <w:r w:rsidR="00377A30">
        <w:rPr>
          <w:sz w:val="28"/>
          <w:szCs w:val="28"/>
        </w:rPr>
        <w:t>П</w:t>
      </w:r>
      <w:r w:rsidRPr="00C06C47">
        <w:rPr>
          <w:sz w:val="28"/>
          <w:szCs w:val="28"/>
        </w:rPr>
        <w:t>редусм</w:t>
      </w:r>
      <w:r w:rsidR="00377A30">
        <w:rPr>
          <w:sz w:val="28"/>
          <w:szCs w:val="28"/>
        </w:rPr>
        <w:t>отрено</w:t>
      </w:r>
      <w:r w:rsidRPr="00C06C47">
        <w:rPr>
          <w:sz w:val="28"/>
          <w:szCs w:val="28"/>
        </w:rPr>
        <w:t xml:space="preserve"> представление контрастных проявлений свойств (большие и маленькие, тяже</w:t>
      </w:r>
      <w:r w:rsidRPr="00C06C47">
        <w:rPr>
          <w:sz w:val="28"/>
          <w:szCs w:val="28"/>
        </w:rPr>
        <w:softHyphen/>
        <w:t>лые и легкие камни; высокие и низкие сосуды для воды)</w:t>
      </w:r>
      <w:proofErr w:type="gramStart"/>
      <w:r w:rsidRPr="00C06C47">
        <w:rPr>
          <w:sz w:val="28"/>
          <w:szCs w:val="28"/>
        </w:rPr>
        <w:t>.</w:t>
      </w:r>
      <w:proofErr w:type="gramEnd"/>
      <w:r w:rsidR="00EF1784">
        <w:rPr>
          <w:sz w:val="28"/>
          <w:szCs w:val="28"/>
        </w:rPr>
        <w:t xml:space="preserve"> Материалы и вещества эстетически оформлены в центре воды и песка. Для подгрупповых занятий приобретен комплект предметов для занятий с кинетическим песком.</w:t>
      </w:r>
    </w:p>
    <w:p w:rsidR="00EF1784" w:rsidRPr="00C06C47" w:rsidRDefault="00EF1784" w:rsidP="00C06C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совместной деятельности с родителями был проведен конкурс на создание лучшей математической игры для детей</w:t>
      </w:r>
      <w:r w:rsidR="009273DF">
        <w:rPr>
          <w:sz w:val="28"/>
          <w:szCs w:val="28"/>
        </w:rPr>
        <w:t>. Родители приняли активной участие</w:t>
      </w:r>
      <w:proofErr w:type="gramStart"/>
      <w:r w:rsidR="009273DF">
        <w:rPr>
          <w:sz w:val="28"/>
          <w:szCs w:val="28"/>
        </w:rPr>
        <w:t>.</w:t>
      </w:r>
      <w:proofErr w:type="gramEnd"/>
      <w:r w:rsidR="009273DF">
        <w:rPr>
          <w:sz w:val="28"/>
          <w:szCs w:val="28"/>
        </w:rPr>
        <w:t xml:space="preserve"> В результате в группе был создан уголок математических игр, созданных своими руками</w:t>
      </w:r>
      <w:proofErr w:type="gramStart"/>
      <w:r w:rsidR="009273DF">
        <w:rPr>
          <w:sz w:val="28"/>
          <w:szCs w:val="28"/>
        </w:rPr>
        <w:t>.</w:t>
      </w:r>
      <w:proofErr w:type="gramEnd"/>
      <w:r w:rsidR="009273DF">
        <w:rPr>
          <w:sz w:val="28"/>
          <w:szCs w:val="28"/>
        </w:rPr>
        <w:t xml:space="preserve"> Игра «Рыболов» Сони С. – заняла 1место в конкурсе внутри ДОУ.</w:t>
      </w:r>
    </w:p>
    <w:p w:rsidR="00C06C47" w:rsidRP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>Повышение детской самостоятельности и познавательных ин</w:t>
      </w:r>
      <w:r w:rsidRPr="00C06C47">
        <w:rPr>
          <w:sz w:val="28"/>
          <w:szCs w:val="28"/>
        </w:rPr>
        <w:softHyphen/>
        <w:t>тересов определяет более широкое применение в данной группе познавательной ли</w:t>
      </w:r>
      <w:r w:rsidR="00377A30">
        <w:rPr>
          <w:sz w:val="28"/>
          <w:szCs w:val="28"/>
        </w:rPr>
        <w:t>тературы (детских энциклопедий)</w:t>
      </w:r>
      <w:r w:rsidRPr="00C06C47">
        <w:rPr>
          <w:sz w:val="28"/>
          <w:szCs w:val="28"/>
        </w:rPr>
        <w:t>. Наряду с художественной литературой в книжном угол</w:t>
      </w:r>
      <w:r w:rsidRPr="00C06C47">
        <w:rPr>
          <w:sz w:val="28"/>
          <w:szCs w:val="28"/>
        </w:rPr>
        <w:softHyphen/>
        <w:t>ке представлена справочная, познавательная литера</w:t>
      </w:r>
      <w:r w:rsidRPr="00C06C47">
        <w:rPr>
          <w:sz w:val="28"/>
          <w:szCs w:val="28"/>
        </w:rPr>
        <w:softHyphen/>
        <w:t>тура, общие и тематические энциклопедии для дошкольников. Воспитатель показывает детям, как из книги можно получить ответы на самые сложные и интересные вопросы. Хорошо иллюстрированная книга становится источни</w:t>
      </w:r>
      <w:r w:rsidRPr="00C06C47">
        <w:rPr>
          <w:sz w:val="28"/>
          <w:szCs w:val="28"/>
        </w:rPr>
        <w:softHyphen/>
        <w:t>ком новых интересов дошкольника.</w:t>
      </w:r>
    </w:p>
    <w:p w:rsidR="00377A30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 xml:space="preserve">Интерес детей к головоломкам может поддерживаться за счет размещения в игротеке веревочных головоломок, </w:t>
      </w:r>
      <w:r w:rsidR="00CD12AA">
        <w:rPr>
          <w:sz w:val="28"/>
          <w:szCs w:val="28"/>
        </w:rPr>
        <w:t xml:space="preserve">шнуровок, мозаик, </w:t>
      </w:r>
      <w:r w:rsidRPr="00C06C47">
        <w:rPr>
          <w:sz w:val="28"/>
          <w:szCs w:val="28"/>
        </w:rPr>
        <w:t>игр на передви</w:t>
      </w:r>
      <w:r w:rsidRPr="00C06C47">
        <w:rPr>
          <w:sz w:val="28"/>
          <w:szCs w:val="28"/>
        </w:rPr>
        <w:softHyphen/>
      </w:r>
      <w:r w:rsidR="00377A30">
        <w:rPr>
          <w:sz w:val="28"/>
          <w:szCs w:val="28"/>
        </w:rPr>
        <w:t>жение.</w:t>
      </w:r>
    </w:p>
    <w:p w:rsidR="00377A30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>Для индивидуальной работы с детьми, уточнения и расшире</w:t>
      </w:r>
      <w:r w:rsidRPr="00C06C47">
        <w:rPr>
          <w:sz w:val="28"/>
          <w:szCs w:val="28"/>
        </w:rPr>
        <w:softHyphen/>
        <w:t>ния их математических представлений используются дидактиче</w:t>
      </w:r>
      <w:r w:rsidRPr="00C06C47">
        <w:rPr>
          <w:sz w:val="28"/>
          <w:szCs w:val="28"/>
        </w:rPr>
        <w:softHyphen/>
        <w:t>ские пособия и игры: «Самолеты», «Пляшущие человечки», «По</w:t>
      </w:r>
      <w:r w:rsidRPr="00C06C47">
        <w:rPr>
          <w:sz w:val="28"/>
          <w:szCs w:val="28"/>
        </w:rPr>
        <w:softHyphen/>
        <w:t xml:space="preserve">стройка города», «Маленький дизайнер», «Цифра-домино», «Прозрачная цифра» и др. </w:t>
      </w:r>
    </w:p>
    <w:p w:rsidR="00377A30" w:rsidRDefault="00377A30" w:rsidP="00C06C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Оформлена зона детского экспериментирования с широким спектром различных инструментов, необходимой литературой и описанием опытов. </w:t>
      </w:r>
    </w:p>
    <w:p w:rsidR="00377A30" w:rsidRDefault="00377A30" w:rsidP="00C06C4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Непосредственно образовательная деятельность для развития математических способностей у детей осуществляется при помощи методического пособия </w:t>
      </w: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 xml:space="preserve">». </w:t>
      </w:r>
      <w:r w:rsidR="00024863" w:rsidRPr="00024863">
        <w:rPr>
          <w:sz w:val="28"/>
          <w:szCs w:val="28"/>
          <w:shd w:val="clear" w:color="auto" w:fill="FFFFFF"/>
        </w:rPr>
        <w:t xml:space="preserve">Содержит краткое описание концепции, программы и проведения занятий с детьми в соответствии с новыми требованиями к организации занятий по дидактической системе </w:t>
      </w:r>
      <w:proofErr w:type="spellStart"/>
      <w:r w:rsidR="00024863" w:rsidRPr="00024863">
        <w:rPr>
          <w:sz w:val="28"/>
          <w:szCs w:val="28"/>
          <w:shd w:val="clear" w:color="auto" w:fill="FFFFFF"/>
        </w:rPr>
        <w:t>деятельностного</w:t>
      </w:r>
      <w:proofErr w:type="spellEnd"/>
      <w:r w:rsidR="00024863" w:rsidRPr="00024863">
        <w:rPr>
          <w:sz w:val="28"/>
          <w:szCs w:val="28"/>
          <w:shd w:val="clear" w:color="auto" w:fill="FFFFFF"/>
        </w:rPr>
        <w:t xml:space="preserve"> </w:t>
      </w:r>
      <w:r w:rsidR="00024863" w:rsidRPr="00024863">
        <w:rPr>
          <w:sz w:val="28"/>
          <w:szCs w:val="28"/>
          <w:shd w:val="clear" w:color="auto" w:fill="FFFFFF"/>
        </w:rPr>
        <w:lastRenderedPageBreak/>
        <w:t>метода.</w:t>
      </w:r>
      <w:r w:rsidR="00024863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В комплект пособия входит: методические рекомендации к проведению занятий с детьми</w:t>
      </w:r>
      <w:r w:rsidR="00024863">
        <w:rPr>
          <w:sz w:val="28"/>
          <w:szCs w:val="28"/>
        </w:rPr>
        <w:t>, демонстрационный и раздаточный материалы, тетради с печатной основой «</w:t>
      </w:r>
      <w:proofErr w:type="spellStart"/>
      <w:r w:rsidR="00024863">
        <w:rPr>
          <w:sz w:val="28"/>
          <w:szCs w:val="28"/>
        </w:rPr>
        <w:t>Игралочка</w:t>
      </w:r>
      <w:proofErr w:type="spellEnd"/>
      <w:r w:rsidR="00024863">
        <w:rPr>
          <w:sz w:val="28"/>
          <w:szCs w:val="28"/>
        </w:rPr>
        <w:t>»,</w:t>
      </w:r>
      <w:r w:rsidR="00024863" w:rsidRPr="0002486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024863" w:rsidRPr="00024863">
        <w:rPr>
          <w:sz w:val="28"/>
          <w:szCs w:val="28"/>
          <w:shd w:val="clear" w:color="auto" w:fill="FFFFFF"/>
        </w:rPr>
        <w:t>для организации индивидуальной работы с детьми</w:t>
      </w:r>
      <w:r w:rsidR="00024863">
        <w:rPr>
          <w:sz w:val="28"/>
          <w:szCs w:val="28"/>
          <w:shd w:val="clear" w:color="auto" w:fill="FFFFFF"/>
        </w:rPr>
        <w:t>.</w:t>
      </w:r>
    </w:p>
    <w:p w:rsidR="00CD12AA" w:rsidRDefault="00CD12AA" w:rsidP="00C06C4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учебной зоне группы находится большая магнитная доска, что позволяет широко применять различные магнитные пособия и игры.</w:t>
      </w:r>
    </w:p>
    <w:p w:rsidR="00CD12AA" w:rsidRDefault="00CD12AA" w:rsidP="00C06C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Для просмотра презентаций и фильмов математической направленности в группе представлены следующие средства ИКТ: ноутбук, экран, проектор; </w:t>
      </w:r>
      <w:proofErr w:type="spellStart"/>
      <w:r>
        <w:rPr>
          <w:sz w:val="28"/>
          <w:szCs w:val="28"/>
          <w:shd w:val="clear" w:color="auto" w:fill="FFFFFF"/>
        </w:rPr>
        <w:t>аудиотека</w:t>
      </w:r>
      <w:proofErr w:type="spellEnd"/>
      <w:r>
        <w:rPr>
          <w:sz w:val="28"/>
          <w:szCs w:val="28"/>
          <w:shd w:val="clear" w:color="auto" w:fill="FFFFFF"/>
        </w:rPr>
        <w:t>, видеотека, набор компьютерных математических игр для старших дошкольников.</w:t>
      </w:r>
    </w:p>
    <w:p w:rsidR="00C06C47" w:rsidRP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>К концу старшего дошкольного возраста дети уже имеют не</w:t>
      </w:r>
      <w:r w:rsidRPr="00C06C47">
        <w:rPr>
          <w:sz w:val="28"/>
          <w:szCs w:val="28"/>
        </w:rPr>
        <w:softHyphen/>
        <w:t>который опыт освоения математических деятельностей (вычисле</w:t>
      </w:r>
      <w:r w:rsidRPr="00C06C47">
        <w:rPr>
          <w:sz w:val="28"/>
          <w:szCs w:val="28"/>
        </w:rPr>
        <w:softHyphen/>
        <w:t>ния, измерения) и обобщенных представлений о форме, размере, пространственных и временных характеристиках; также у детей начинают складываться обобщенные представления о числе. Старшие дошкольники проявляют интерес к логическим и ариф</w:t>
      </w:r>
      <w:r w:rsidRPr="00C06C47">
        <w:rPr>
          <w:sz w:val="28"/>
          <w:szCs w:val="28"/>
        </w:rPr>
        <w:softHyphen/>
        <w:t xml:space="preserve">метическим задачам, головоломкам; успешно решают логические задачи на обобщение, классификацию, </w:t>
      </w:r>
      <w:proofErr w:type="spellStart"/>
      <w:r w:rsidRPr="00C06C47">
        <w:rPr>
          <w:sz w:val="28"/>
          <w:szCs w:val="28"/>
        </w:rPr>
        <w:t>сериацию</w:t>
      </w:r>
      <w:proofErr w:type="spellEnd"/>
      <w:r w:rsidRPr="00C06C47">
        <w:rPr>
          <w:sz w:val="28"/>
          <w:szCs w:val="28"/>
        </w:rPr>
        <w:t>.</w:t>
      </w:r>
    </w:p>
    <w:p w:rsidR="00C06C47" w:rsidRP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>Освоенные представления начинают обобщаться и трансфор</w:t>
      </w:r>
      <w:r w:rsidRPr="00C06C47">
        <w:rPr>
          <w:sz w:val="28"/>
          <w:szCs w:val="28"/>
        </w:rPr>
        <w:softHyphen/>
        <w:t>мироваться. Дети уже способны понять некоторые более аб</w:t>
      </w:r>
      <w:r w:rsidRPr="00C06C47">
        <w:rPr>
          <w:sz w:val="28"/>
          <w:szCs w:val="28"/>
        </w:rPr>
        <w:softHyphen/>
        <w:t>страктные термины: число, время; начинают понимать транзи</w:t>
      </w:r>
      <w:r w:rsidRPr="00C06C47">
        <w:rPr>
          <w:sz w:val="28"/>
          <w:szCs w:val="28"/>
        </w:rPr>
        <w:softHyphen/>
        <w:t>тивность отношений, самостоятельно выделять характеристиче</w:t>
      </w:r>
      <w:r w:rsidRPr="00C06C47">
        <w:rPr>
          <w:sz w:val="28"/>
          <w:szCs w:val="28"/>
        </w:rPr>
        <w:softHyphen/>
        <w:t>ские свойства при группировке множеств и т. п. Значительно совершенствуется понимание неизменности количества, величи</w:t>
      </w:r>
      <w:r w:rsidRPr="00C06C47">
        <w:rPr>
          <w:sz w:val="28"/>
          <w:szCs w:val="28"/>
        </w:rPr>
        <w:softHyphen/>
        <w:t>ны (принцип, или правило, сохранения величины): дошкольники выделяют и понимают противоречия в данных ситуациях и пыта</w:t>
      </w:r>
      <w:r w:rsidRPr="00C06C47">
        <w:rPr>
          <w:sz w:val="28"/>
          <w:szCs w:val="28"/>
        </w:rPr>
        <w:softHyphen/>
        <w:t>ются найти им объяснения.</w:t>
      </w:r>
    </w:p>
    <w:p w:rsidR="00C06C47" w:rsidRDefault="00C06C47" w:rsidP="00C06C47">
      <w:pPr>
        <w:ind w:firstLine="567"/>
        <w:jc w:val="both"/>
        <w:rPr>
          <w:sz w:val="28"/>
          <w:szCs w:val="28"/>
        </w:rPr>
      </w:pPr>
      <w:r w:rsidRPr="00C06C47">
        <w:rPr>
          <w:sz w:val="28"/>
          <w:szCs w:val="28"/>
        </w:rPr>
        <w:t>Развитие произвольности, планирования позволяет более широко применять игры с правилами — шашки, шахматы, нарды и т. п.</w:t>
      </w: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5F53ED" w:rsidRDefault="005F53ED" w:rsidP="005F53E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Палёнова О.В.</w:t>
      </w:r>
    </w:p>
    <w:p w:rsidR="005F53ED" w:rsidRDefault="005F53ED" w:rsidP="005F53E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группы «Солнышко»</w:t>
      </w: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CD12AA" w:rsidRDefault="00CD12AA" w:rsidP="00C06C47">
      <w:pPr>
        <w:ind w:firstLine="567"/>
        <w:jc w:val="both"/>
        <w:rPr>
          <w:sz w:val="28"/>
          <w:szCs w:val="28"/>
        </w:rPr>
      </w:pPr>
    </w:p>
    <w:p w:rsidR="00CD12AA" w:rsidRPr="00C06C47" w:rsidRDefault="00CD12AA" w:rsidP="00C06C47">
      <w:pPr>
        <w:ind w:firstLine="567"/>
        <w:jc w:val="both"/>
        <w:rPr>
          <w:sz w:val="28"/>
          <w:szCs w:val="28"/>
        </w:rPr>
      </w:pPr>
    </w:p>
    <w:p w:rsidR="00C06C47" w:rsidRPr="00C06C47" w:rsidRDefault="00C06C47" w:rsidP="00C06C47">
      <w:pPr>
        <w:ind w:firstLine="567"/>
        <w:jc w:val="center"/>
        <w:rPr>
          <w:b/>
          <w:sz w:val="28"/>
          <w:szCs w:val="28"/>
        </w:rPr>
      </w:pPr>
    </w:p>
    <w:p w:rsidR="00C06C47" w:rsidRPr="00C06C47" w:rsidRDefault="00C06C47" w:rsidP="00C06C47">
      <w:pPr>
        <w:ind w:firstLine="567"/>
        <w:jc w:val="center"/>
        <w:rPr>
          <w:b/>
          <w:sz w:val="28"/>
          <w:szCs w:val="28"/>
        </w:rPr>
      </w:pPr>
    </w:p>
    <w:p w:rsidR="00377A30" w:rsidRDefault="001D02D0">
      <w:pPr>
        <w:rPr>
          <w:sz w:val="28"/>
          <w:szCs w:val="28"/>
        </w:rPr>
      </w:pPr>
      <w:r w:rsidRPr="001D02D0">
        <w:rPr>
          <w:noProof/>
          <w:sz w:val="28"/>
          <w:szCs w:val="28"/>
        </w:rPr>
        <w:lastRenderedPageBreak/>
        <w:drawing>
          <wp:inline distT="0" distB="0" distL="0" distR="0">
            <wp:extent cx="2787237" cy="2088000"/>
            <wp:effectExtent l="19050" t="0" r="0" b="0"/>
            <wp:docPr id="3" name="Рисунок 3" descr="F:\Фото_МАТЕМАТИКА\SAM_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_МАТЕМАТИКА\SAM_6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37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Pr="001D02D0">
        <w:rPr>
          <w:noProof/>
          <w:sz w:val="28"/>
          <w:szCs w:val="28"/>
        </w:rPr>
        <w:drawing>
          <wp:inline distT="0" distB="0" distL="0" distR="0">
            <wp:extent cx="2844000" cy="2120949"/>
            <wp:effectExtent l="19050" t="0" r="0" b="0"/>
            <wp:docPr id="1" name="Рисунок 2" descr="F:\Фото_МАТЕМАТИКА\SAM_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_МАТЕМАТИКА\SAM_6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2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AA" w:rsidRDefault="00CD12AA">
      <w:pPr>
        <w:rPr>
          <w:sz w:val="28"/>
          <w:szCs w:val="28"/>
        </w:rPr>
      </w:pPr>
    </w:p>
    <w:p w:rsidR="00CD12AA" w:rsidRDefault="00CD12AA">
      <w:pPr>
        <w:rPr>
          <w:sz w:val="28"/>
          <w:szCs w:val="28"/>
        </w:rPr>
      </w:pPr>
    </w:p>
    <w:p w:rsidR="001332E1" w:rsidRDefault="001332E1">
      <w:pPr>
        <w:rPr>
          <w:sz w:val="28"/>
          <w:szCs w:val="28"/>
        </w:rPr>
      </w:pPr>
    </w:p>
    <w:p w:rsidR="001332E1" w:rsidRDefault="001332E1">
      <w:pPr>
        <w:rPr>
          <w:sz w:val="28"/>
          <w:szCs w:val="28"/>
        </w:rPr>
      </w:pPr>
      <w:r w:rsidRPr="001332E1">
        <w:rPr>
          <w:noProof/>
          <w:sz w:val="28"/>
          <w:szCs w:val="28"/>
        </w:rPr>
        <w:drawing>
          <wp:inline distT="0" distB="0" distL="0" distR="0">
            <wp:extent cx="2838450" cy="2128838"/>
            <wp:effectExtent l="19050" t="0" r="0" b="0"/>
            <wp:docPr id="6" name="Рисунок 6" descr="F:\Фото_МАТЕМАТИКА\SAM_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_МАТЕМАТИКА\SAM_6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77" cy="212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1332E1">
        <w:rPr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4" name="Рисунок 4" descr="F:\Фото_МАТЕМАТИКА\SAM_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_МАТЕМАТИКА\SAM_6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64" cy="214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E1" w:rsidRDefault="001332E1">
      <w:pPr>
        <w:rPr>
          <w:sz w:val="28"/>
          <w:szCs w:val="28"/>
        </w:rPr>
      </w:pPr>
    </w:p>
    <w:p w:rsidR="00CD12AA" w:rsidRDefault="00CD12AA">
      <w:pPr>
        <w:rPr>
          <w:sz w:val="28"/>
          <w:szCs w:val="28"/>
        </w:rPr>
      </w:pPr>
    </w:p>
    <w:p w:rsidR="00CD12AA" w:rsidRDefault="00CD12AA">
      <w:pPr>
        <w:rPr>
          <w:sz w:val="28"/>
          <w:szCs w:val="28"/>
        </w:rPr>
      </w:pPr>
    </w:p>
    <w:p w:rsidR="001332E1" w:rsidRDefault="001332E1">
      <w:pPr>
        <w:rPr>
          <w:sz w:val="28"/>
          <w:szCs w:val="28"/>
        </w:rPr>
      </w:pPr>
      <w:r w:rsidRPr="001332E1">
        <w:rPr>
          <w:noProof/>
          <w:sz w:val="28"/>
          <w:szCs w:val="28"/>
        </w:rPr>
        <w:drawing>
          <wp:inline distT="0" distB="0" distL="0" distR="0">
            <wp:extent cx="2844800" cy="2133600"/>
            <wp:effectExtent l="19050" t="0" r="0" b="0"/>
            <wp:docPr id="9" name="Рисунок 9" descr="C:\Users\user\Desktop\группа Солнышко\печать\IMG_20151204_15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руппа Солнышко\печать\IMG_20151204_152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29" cy="213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1332E1">
        <w:rPr>
          <w:noProof/>
          <w:sz w:val="28"/>
          <w:szCs w:val="28"/>
        </w:rPr>
        <w:drawing>
          <wp:inline distT="0" distB="0" distL="0" distR="0">
            <wp:extent cx="2994314" cy="2245736"/>
            <wp:effectExtent l="19050" t="0" r="0" b="0"/>
            <wp:docPr id="7" name="Рисунок 7" descr="F:\Фото_МАТЕМАТИКА\SAM_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_МАТЕМАТИКА\SAM_6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14" cy="224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E1" w:rsidRDefault="001332E1">
      <w:pPr>
        <w:rPr>
          <w:sz w:val="28"/>
          <w:szCs w:val="28"/>
        </w:rPr>
      </w:pPr>
    </w:p>
    <w:p w:rsidR="001332E1" w:rsidRDefault="001332E1">
      <w:pPr>
        <w:rPr>
          <w:sz w:val="28"/>
          <w:szCs w:val="28"/>
        </w:rPr>
      </w:pPr>
    </w:p>
    <w:p w:rsidR="001332E1" w:rsidRDefault="001332E1">
      <w:pPr>
        <w:rPr>
          <w:sz w:val="28"/>
          <w:szCs w:val="28"/>
        </w:rPr>
      </w:pPr>
    </w:p>
    <w:p w:rsidR="001332E1" w:rsidRDefault="001332E1">
      <w:pPr>
        <w:rPr>
          <w:sz w:val="28"/>
          <w:szCs w:val="28"/>
        </w:rPr>
      </w:pPr>
    </w:p>
    <w:p w:rsidR="001332E1" w:rsidRDefault="001332E1">
      <w:pPr>
        <w:rPr>
          <w:sz w:val="28"/>
          <w:szCs w:val="28"/>
        </w:rPr>
      </w:pPr>
    </w:p>
    <w:p w:rsidR="001332E1" w:rsidRDefault="001332E1">
      <w:pPr>
        <w:rPr>
          <w:sz w:val="28"/>
          <w:szCs w:val="28"/>
        </w:rPr>
      </w:pPr>
    </w:p>
    <w:p w:rsidR="001332E1" w:rsidRDefault="001332E1">
      <w:pPr>
        <w:rPr>
          <w:sz w:val="28"/>
          <w:szCs w:val="28"/>
        </w:rPr>
      </w:pPr>
    </w:p>
    <w:p w:rsidR="001332E1" w:rsidRPr="00C06C47" w:rsidRDefault="001332E1">
      <w:pPr>
        <w:rPr>
          <w:sz w:val="28"/>
          <w:szCs w:val="28"/>
        </w:rPr>
      </w:pPr>
    </w:p>
    <w:sectPr w:rsidR="001332E1" w:rsidRPr="00C06C47" w:rsidSect="00C06C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characterSpacingControl w:val="doNotCompress"/>
  <w:compat/>
  <w:rsids>
    <w:rsidRoot w:val="00C06C47"/>
    <w:rsid w:val="00024863"/>
    <w:rsid w:val="001332E1"/>
    <w:rsid w:val="001807EF"/>
    <w:rsid w:val="001D02D0"/>
    <w:rsid w:val="00377A30"/>
    <w:rsid w:val="00487623"/>
    <w:rsid w:val="005F53ED"/>
    <w:rsid w:val="00817D0A"/>
    <w:rsid w:val="009273DF"/>
    <w:rsid w:val="00C06C47"/>
    <w:rsid w:val="00CD12AA"/>
    <w:rsid w:val="00D96E91"/>
    <w:rsid w:val="00DA6360"/>
    <w:rsid w:val="00EF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2016-04-15T11:28:00Z</dcterms:created>
  <dcterms:modified xsi:type="dcterms:W3CDTF">2016-04-20T09:42:00Z</dcterms:modified>
</cp:coreProperties>
</file>