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8" w:rsidRPr="008C4218" w:rsidRDefault="008C4218" w:rsidP="00F360B6">
      <w:pPr>
        <w:shd w:val="clear" w:color="auto" w:fill="FFFFFF"/>
        <w:spacing w:after="327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Консультация для педагогов и родителей</w:t>
      </w:r>
    </w:p>
    <w:p w:rsidR="00834C52" w:rsidRPr="00834C52" w:rsidRDefault="008C4218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834C52" w:rsidRPr="008C42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Трудовое воспитание в ДО</w:t>
      </w:r>
      <w:proofErr w:type="gramStart"/>
      <w:r w:rsidR="00834C52" w:rsidRPr="008C42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</w:t>
      </w:r>
      <w:r w:rsidR="00834C52"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gramEnd"/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средство всестороннего развития личности дошкольника посредством ознакомления с трудом взрослых, приобщения детей к доступной трудовой деятельности.</w:t>
      </w:r>
    </w:p>
    <w:p w:rsidR="008C4218" w:rsidRDefault="00834C52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Трудовая деятельность в ДОУ в свете ФГОС.</w:t>
      </w:r>
    </w:p>
    <w:p w:rsidR="00834C52" w:rsidRPr="008C4218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по формированию позитивных установок к различным видам труда и творчества у детей дошкольного возраста отражены в Федеральных государственных образовательных стандартах дошкольного образования в области «Социально-коммуникативное развитие».</w:t>
      </w:r>
    </w:p>
    <w:p w:rsidR="00834C52" w:rsidRPr="00834C52" w:rsidRDefault="008C4218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п. 3.1 ФГОС </w:t>
      </w:r>
      <w:proofErr w:type="gramStart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</w:t>
      </w:r>
      <w:proofErr w:type="gramEnd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 к условиям реализации основной образовательной программы дошкольного образования. Для успешного решения задач, предусмотренных программой по формированию у детей дошкольного возраста позитивных установок к различным видам труда и творчества, первостепенное значение имеет создание необходимых условий. Только при хорошей организации ребенок испытывает радость от труда.</w:t>
      </w:r>
    </w:p>
    <w:p w:rsidR="00834C52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ФГОС трудовое воспитание - одно из важных направлений в работе дошкольных учреждений, главной целью которого является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C42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формирование положительного отношения к труду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решение следующих задач:</w:t>
      </w:r>
    </w:p>
    <w:p w:rsidR="00834C52" w:rsidRPr="00834C52" w:rsidRDefault="00834C52" w:rsidP="008C4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позитивных установок к различным видам труда и творчества;</w:t>
      </w:r>
    </w:p>
    <w:p w:rsidR="00834C52" w:rsidRPr="00834C52" w:rsidRDefault="00834C52" w:rsidP="008C4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ценностного отношения к собственному труду, труду других людей и его результатам;</w:t>
      </w:r>
    </w:p>
    <w:p w:rsidR="00834C52" w:rsidRDefault="00834C52" w:rsidP="008C4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личности ребенка в аспекте труда и творчества</w:t>
      </w:r>
      <w:proofErr w:type="gram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творческой инициативы, способности самостоятельно себя реализовать в различных видах труда и творчества</w:t>
      </w:r>
    </w:p>
    <w:p w:rsidR="008C4218" w:rsidRPr="00834C52" w:rsidRDefault="008C4218" w:rsidP="008C421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4C52" w:rsidRPr="008C4218" w:rsidRDefault="008C4218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         </w:t>
      </w:r>
      <w:r w:rsidR="00834C52" w:rsidRPr="008C42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Принципы воспитания у детей позитивного отношения к труду:</w:t>
      </w:r>
    </w:p>
    <w:p w:rsidR="00834C52" w:rsidRPr="00834C52" w:rsidRDefault="00834C52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инициативы детей в различных видах деятельности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4C52" w:rsidRPr="00834C52" w:rsidRDefault="008C4218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Содействие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сотрудничество детей и взрослых, признание ребенка полноценным участником образовательных отношений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4C52" w:rsidRPr="00834C52" w:rsidRDefault="00834C52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образовательной деятельности на основе индивидуальны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особенностей каждого ребенка.</w:t>
      </w:r>
    </w:p>
    <w:p w:rsidR="00834C52" w:rsidRPr="00834C52" w:rsidRDefault="00834C52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Полноценное проживание ребенком всех этапов детства, обогащения (амплификация) детского развития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4C52" w:rsidRPr="00834C52" w:rsidRDefault="00834C52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4C52" w:rsidRPr="00834C52" w:rsidRDefault="00834C52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Возрастная адекватность дошкольного образования (соответствие условий, требований, методов возрасту и особенностям развития)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4C52" w:rsidRPr="00834C52" w:rsidRDefault="00834C52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развивающего образования (си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стемности и последовательности).</w:t>
      </w:r>
    </w:p>
    <w:p w:rsidR="00834C52" w:rsidRPr="00834C52" w:rsidRDefault="00834C52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Принцип новизны (использование нове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йших информационных технологий).</w:t>
      </w:r>
    </w:p>
    <w:p w:rsidR="00834C52" w:rsidRPr="00834C52" w:rsidRDefault="00834C52" w:rsidP="0083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интеграции (взаимопроникновение разделов программы и видов деятельности друг в друга, взаимное совмещение различных зад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 и образовательных технологий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C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4C52" w:rsidRPr="008C4218" w:rsidRDefault="00834C52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Виды труда в ДОУ</w:t>
      </w:r>
    </w:p>
    <w:p w:rsidR="00D25BB5" w:rsidRDefault="00834C52" w:rsidP="008C42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Самообслуживание</w:t>
      </w:r>
      <w:r w:rsidRPr="008C4218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труд ребенка, направленный на обслуживание самого себя (одевание, раздевание, прием пищи, уборка постели, игрушек, подготовка рабочего места, санитарно-гигиенические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процедуры и т.д.)</w:t>
      </w:r>
      <w:proofErr w:type="gramEnd"/>
    </w:p>
    <w:p w:rsidR="00834C52" w:rsidRDefault="00834C52" w:rsidP="008C42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Хозяйственно-бытовой труд</w:t>
      </w:r>
      <w:r w:rsidR="00D25BB5"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25BB5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 на обслуживание коллектива, поддержание чистоты и порядка в помещении и  участке, помощь взрослым в организации режимных моментов.</w:t>
      </w:r>
    </w:p>
    <w:p w:rsidR="00455078" w:rsidRPr="00834C52" w:rsidRDefault="00455078" w:rsidP="008C42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5078" w:rsidRDefault="00834C52" w:rsidP="008C42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Труд в природе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уход за растениями, обитателями аквариума и животными, </w:t>
      </w:r>
    </w:p>
    <w:p w:rsidR="00834C52" w:rsidRDefault="00834C52" w:rsidP="008C4218">
      <w:pPr>
        <w:shd w:val="clear" w:color="auto" w:fill="FFFFFF"/>
        <w:spacing w:after="0" w:line="240" w:lineRule="auto"/>
        <w:ind w:left="7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выращивание овощей на огороде и растений   в уголке природы, цветнике, участка.</w:t>
      </w:r>
      <w:r w:rsidR="00455078" w:rsidRPr="0045507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55078" w:rsidRPr="00455078" w:rsidRDefault="00455078" w:rsidP="008C42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1695450" cy="2260600"/>
            <wp:effectExtent l="19050" t="0" r="0" b="0"/>
            <wp:docPr id="4" name="Рисунок 1" descr="F:\My Bluetooth\IMG_20161019_11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Bluetooth\IMG_20161019_114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41" cy="226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93070" cy="2257425"/>
            <wp:effectExtent l="19050" t="0" r="2380" b="0"/>
            <wp:docPr id="6" name="Рисунок 3" descr="F:\My Bluetooth\IMG_20161114_11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y Bluetooth\IMG_20161114_111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7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95450" cy="2260600"/>
            <wp:effectExtent l="19050" t="0" r="0" b="0"/>
            <wp:docPr id="7" name="Рисунок 4" descr="F:\My Bluetooth\IMG_20161110_09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 Bluetooth\IMG_20161110_094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52" w:rsidRDefault="00834C52" w:rsidP="008C42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Ручной труд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 на удовлетворение эстетических потребностей человека, развивает конструктивные и творческие способности детей</w:t>
      </w:r>
    </w:p>
    <w:p w:rsidR="00D25BB5" w:rsidRPr="00834C52" w:rsidRDefault="00D25BB5" w:rsidP="00D25BB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4C52" w:rsidRPr="008C4218" w:rsidRDefault="00834C52" w:rsidP="008C4218">
      <w:pPr>
        <w:shd w:val="clear" w:color="auto" w:fill="FFFFFF"/>
        <w:spacing w:after="327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Компоненты трудовой деятельности:</w:t>
      </w:r>
    </w:p>
    <w:p w:rsidR="00D25BB5" w:rsidRDefault="00834C52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Мотив</w:t>
      </w:r>
      <w:r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причина, побуждающая к трудовой деятельности или заинтересовывающий момент</w:t>
      </w:r>
    </w:p>
    <w:p w:rsidR="00834C52" w:rsidRPr="00834C52" w:rsidRDefault="00834C52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Цель</w:t>
      </w:r>
      <w:r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то, к чему надо стремиться.</w:t>
      </w:r>
    </w:p>
    <w:p w:rsidR="00D25BB5" w:rsidRDefault="00834C52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Трудовые действия</w:t>
      </w:r>
      <w:r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то, при помощи чего осуществляется цель и достигается результат</w:t>
      </w:r>
      <w:r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4C52" w:rsidRPr="00834C52" w:rsidRDefault="00834C52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Планирование</w:t>
      </w:r>
      <w:r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умение предвидеть предстоящую работу</w:t>
      </w:r>
    </w:p>
    <w:p w:rsidR="00834C52" w:rsidRDefault="00834C52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Результа</w:t>
      </w:r>
      <w:r w:rsidRPr="008C421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т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показатель завершения работы, фактор, помогающий воспитывать у детей интерес к труду.</w:t>
      </w:r>
    </w:p>
    <w:p w:rsidR="00D25BB5" w:rsidRPr="00834C52" w:rsidRDefault="00D25BB5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4C52" w:rsidRPr="008C4218" w:rsidRDefault="00834C52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C42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Задачи трудового воспитания детей дошкольного возраста по группам:</w:t>
      </w:r>
    </w:p>
    <w:p w:rsidR="00D25BB5" w:rsidRPr="00834C52" w:rsidRDefault="00D25BB5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4C52" w:rsidRPr="00834C52" w:rsidRDefault="00F360B6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lastRenderedPageBreak/>
        <w:t xml:space="preserve">     </w:t>
      </w:r>
      <w:r w:rsidR="00834C52"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1-я младшая группа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Начинается приобщение детей к трудовой деятельности Основной вид труда в этом возрасте самообслуживание</w:t>
      </w:r>
    </w:p>
    <w:p w:rsidR="00834C52" w:rsidRPr="00834C52" w:rsidRDefault="00F360B6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834C52"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34C52"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2-я младшая группа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Продолжается формирование у детей желания к посильному труду.</w:t>
      </w:r>
    </w:p>
    <w:p w:rsidR="00834C52" w:rsidRPr="00834C52" w:rsidRDefault="00F360B6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</w:t>
      </w:r>
      <w:r w:rsidR="00834C52"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Средняя группа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активно овладевают различными трудовыми навыками и приемами труда в природе, хозяйственно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бытового труда и самообслуживания</w:t>
      </w:r>
    </w:p>
    <w:p w:rsidR="00834C52" w:rsidRPr="00834C52" w:rsidRDefault="00F360B6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</w:t>
      </w:r>
      <w:r w:rsidR="00834C52"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Старшая группа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Добавляется ручной труд. Делается акцент на формирование всех доступных детям умений, навыков в различных видах труда. Формируется осознанное отношение и интерес к трудовой деятельности, умение достигать результата.</w:t>
      </w:r>
    </w:p>
    <w:p w:rsidR="00834C52" w:rsidRPr="00834C52" w:rsidRDefault="00834C52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36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C4218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Подготовительная группа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Сформированные навыки и умения совершенствуются.</w:t>
      </w:r>
    </w:p>
    <w:p w:rsidR="00D25BB5" w:rsidRDefault="00D25BB5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4C52" w:rsidRPr="00F360B6" w:rsidRDefault="00834C52" w:rsidP="00F36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Примерная сетка совместной образовательной деятельности</w:t>
      </w:r>
    </w:p>
    <w:p w:rsidR="00834C52" w:rsidRPr="00F360B6" w:rsidRDefault="00F360B6" w:rsidP="00F36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</w:t>
      </w:r>
      <w:r w:rsidR="00834C52" w:rsidRP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культурных практик в режимных моментах:</w:t>
      </w:r>
    </w:p>
    <w:p w:rsidR="00D25BB5" w:rsidRPr="00834C52" w:rsidRDefault="00D25BB5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4C52" w:rsidRPr="00834C52" w:rsidRDefault="00834C52" w:rsidP="00D25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Самообслуживание и элементарный бытовой труд</w:t>
      </w:r>
    </w:p>
    <w:p w:rsidR="00834C52" w:rsidRPr="00834C52" w:rsidRDefault="00834C52" w:rsidP="00834C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Младшая группа - Ежедневно</w:t>
      </w:r>
    </w:p>
    <w:p w:rsidR="00834C52" w:rsidRPr="00834C52" w:rsidRDefault="00834C52" w:rsidP="00834C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группа - Ежедневно</w:t>
      </w:r>
    </w:p>
    <w:p w:rsidR="00834C52" w:rsidRPr="00834C52" w:rsidRDefault="00834C52" w:rsidP="00834C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Старшая группа - Ежедневно</w:t>
      </w:r>
    </w:p>
    <w:p w:rsidR="00834C52" w:rsidRPr="00834C52" w:rsidRDefault="00834C52" w:rsidP="00834C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 группа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</w:t>
      </w:r>
    </w:p>
    <w:p w:rsidR="00834C52" w:rsidRPr="00834C52" w:rsidRDefault="00834C52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поручения (индивидуально и подгруппами)</w:t>
      </w:r>
    </w:p>
    <w:p w:rsidR="00834C52" w:rsidRPr="00834C52" w:rsidRDefault="00834C52" w:rsidP="00834C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Младшая группа - Ежедневно</w:t>
      </w:r>
    </w:p>
    <w:p w:rsidR="00834C52" w:rsidRPr="00834C52" w:rsidRDefault="00834C52" w:rsidP="00834C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группа - Ежедневно</w:t>
      </w:r>
    </w:p>
    <w:p w:rsidR="00834C52" w:rsidRPr="00834C52" w:rsidRDefault="00834C52" w:rsidP="00834C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Старшая группа - Ежедневно</w:t>
      </w:r>
    </w:p>
    <w:p w:rsidR="00834C52" w:rsidRPr="00834C52" w:rsidRDefault="00834C52" w:rsidP="00834C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 группа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</w:t>
      </w:r>
    </w:p>
    <w:p w:rsidR="00834C52" w:rsidRPr="00834C52" w:rsidRDefault="00834C52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поручения (общий и совместный труд)</w:t>
      </w:r>
    </w:p>
    <w:p w:rsidR="00834C52" w:rsidRPr="00834C52" w:rsidRDefault="00834C52" w:rsidP="00834C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группа - -1 раз в неделю</w:t>
      </w:r>
    </w:p>
    <w:p w:rsidR="00834C52" w:rsidRPr="00834C52" w:rsidRDefault="00834C52" w:rsidP="00834C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Старшая группа - 1 раз в 2 недели</w:t>
      </w:r>
    </w:p>
    <w:p w:rsidR="00834C52" w:rsidRPr="00834C52" w:rsidRDefault="00834C52" w:rsidP="00834C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 группа- 1 раз в 2 недели</w:t>
      </w:r>
    </w:p>
    <w:p w:rsidR="00F360B6" w:rsidRDefault="00834C52" w:rsidP="00F36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Овладение компонентами трудовой деятельности </w:t>
      </w:r>
    </w:p>
    <w:p w:rsidR="00834C52" w:rsidRPr="00F360B6" w:rsidRDefault="00834C52" w:rsidP="00F36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 процессе самообслуживания</w:t>
      </w:r>
    </w:p>
    <w:p w:rsidR="00834C52" w:rsidRPr="00834C52" w:rsidRDefault="00F360B6" w:rsidP="00F360B6">
      <w:p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Младший возраст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ежедневно выполняют элементарные трудовые поручения, приучающие их к систематическому труду, что формирует привычку к аккуратности и опрятности (умение обслуживать себя, добиваясь тщательности выполнения необходимых действий, самостоятельности)</w:t>
      </w:r>
    </w:p>
    <w:p w:rsidR="00834C52" w:rsidRPr="00834C52" w:rsidRDefault="00F360B6" w:rsidP="00F3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Средний возраст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</w:t>
      </w:r>
      <w:proofErr w:type="gramEnd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сложнение воспитательных задач выражается в повышении требований к качеству действий, организованному поведению в процессе ухода за собой, к времени, затраченному на это (соблюдают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последовательность одевания, умывания, раздевания, что формирует у них потребность в чистоте и опрятности, привычку к само обслуживающему труду.</w:t>
      </w:r>
    </w:p>
    <w:p w:rsidR="00834C52" w:rsidRPr="00834C52" w:rsidRDefault="00F360B6" w:rsidP="00F3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</w:t>
      </w:r>
      <w:proofErr w:type="gramStart"/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Старший дошкольный возраст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Приобретаются навыки самообслуживания (самостоятельно и аккуратно едят, тщательно пережевывают пищу с закрытым ртом; пользуются ложкой, вилкой, без напоминания салфеткой; самостоятельно моют руки и лицо, засучивая рукава, не разбрызгивая воду, пользуются мылом, сухо вытираются полотенцем; самостоятельно одеваются и раздеваются в определенной последовательности, аккуратно складывают и вешают одежду, замечают неполадки в одежде и исправляют их)</w:t>
      </w:r>
      <w:proofErr w:type="gramEnd"/>
    </w:p>
    <w:p w:rsidR="00F360B6" w:rsidRDefault="00834C52" w:rsidP="00F36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Овладение компонентами тр</w:t>
      </w:r>
      <w:r w:rsid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удовой деятельности </w:t>
      </w:r>
    </w:p>
    <w:p w:rsidR="00834C52" w:rsidRPr="00F360B6" w:rsidRDefault="00F360B6" w:rsidP="00F36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 процессе х</w:t>
      </w:r>
      <w:r w:rsidR="00834C52" w:rsidRP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озяйственно-бытового труда</w:t>
      </w:r>
    </w:p>
    <w:p w:rsidR="00834C52" w:rsidRPr="00834C52" w:rsidRDefault="00F360B6" w:rsidP="00F360B6">
      <w:p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Младший возраст</w:t>
      </w:r>
      <w:r w:rsidR="00834C52"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убирают игрушки, книги, помогают воспитателю вынести игрушки и книги на участок. При подготовке к еде дети выполняют отдельные трудовые поручения.</w:t>
      </w:r>
    </w:p>
    <w:p w:rsidR="00834C52" w:rsidRPr="00834C52" w:rsidRDefault="00F360B6" w:rsidP="00F3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Средний возраст</w:t>
      </w:r>
      <w:r w:rsidR="00834C52"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моют игрушки, стирают и развешивают кукольное белье, дежурят по столовой и занятиям, протирают пыль со стульев. Помогают воспитателям вынести игрушки на участок и принести их обратно.</w:t>
      </w:r>
    </w:p>
    <w:p w:rsidR="00834C52" w:rsidRPr="00834C52" w:rsidRDefault="00F360B6" w:rsidP="00F360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Старший дошкольный возраст</w:t>
      </w:r>
      <w:r w:rsidR="00834C52"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Старшие дошкольники помогают младшему воспитателю разложить мыло в мыльницы, повесить полотенца. На участке поддерживают порядок: подметают дорожки, поливают цветы. Дети включаются в дежурство по уголку природы, убирают групповую комнату (1 раз в неделю). У детей седьмого года жизни появляются новые трудовые процессы; они наводят порядок в шкафу с материалами и пособиями, протирают мебель.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седьмого года жизни появляются новые трудовые процессы; они наводят порядок в шкафу с материалами и пособиями, протирают мебель.</w:t>
      </w:r>
    </w:p>
    <w:p w:rsidR="00834C52" w:rsidRPr="00F360B6" w:rsidRDefault="00834C52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Овладение компонентами трудовой деятельности в процессе труда в природе</w:t>
      </w:r>
    </w:p>
    <w:p w:rsidR="00834C52" w:rsidRPr="00834C52" w:rsidRDefault="00F360B6" w:rsidP="00F360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Младший возраст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помощью взрослых поливают комнатные растения, сажают луковицы, сеют крупные семена. Принимают участие в сборе урожая со своего огорода, подкармливают зимующих птиц. Проявляют интерес к жизни растений и животных.</w:t>
      </w:r>
    </w:p>
    <w:p w:rsidR="00834C52" w:rsidRPr="00834C52" w:rsidRDefault="00F360B6" w:rsidP="00F360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Средний возраст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самостоятельно поливают растения, с помощью воспитателя учатся определять потребность растений во влаге, выращивать овощи</w:t>
      </w:r>
      <w:proofErr w:type="gramStart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омогают воспитате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лям кормить птиц, (насыпать корм в кор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мушки).</w:t>
      </w:r>
    </w:p>
    <w:p w:rsidR="00834C52" w:rsidRPr="00834C52" w:rsidRDefault="00F360B6" w:rsidP="00F360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Старший дошкольный возраст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Труд становится систематичным, объем его увеличивается. Дети опрыскивают растения</w:t>
      </w:r>
      <w:r w:rsid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сметают листья и снег,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собирают семена. Трудятся вместе </w:t>
      </w:r>
      <w:proofErr w:type="gramStart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в цветнике и на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огороде (сеют семена, поливают растения, соби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рают урожай). С интересом наблюдают за жизнью растений и животных.</w:t>
      </w:r>
    </w:p>
    <w:p w:rsidR="00834C52" w:rsidRPr="00F360B6" w:rsidRDefault="00834C52" w:rsidP="00834C52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360B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Овладение компонентами трудовой деятельности в процессе ручного труда</w:t>
      </w:r>
    </w:p>
    <w:p w:rsidR="00834C52" w:rsidRPr="00834C52" w:rsidRDefault="00F360B6" w:rsidP="00F360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Старшая группа</w:t>
      </w:r>
      <w:r w:rsidR="00834C52" w:rsidRPr="00D25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процессе работы знакомятся с различными свойствами материалов, способами их обработки, соединением в единое целое. </w:t>
      </w:r>
      <w:proofErr w:type="gramStart"/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привлекают к участию в заготовке природного и бросового материалов (шишек, желудей, каштанов, коры, листьев, соломы, скорлупы грецких орехов, катушек, спичечных коробков и др.), изготовлению игрушек-самоделок для игры, самостоятельной деятельности (игольницы, счетный материал, детали к костюмам для театральной деятельности и др.), подарков родителям, сотрудникам детского сада, малышам (закладки для книг, сувениры из природного материала и др.), украшений к праздникам</w:t>
      </w:r>
      <w:proofErr w:type="gramEnd"/>
    </w:p>
    <w:p w:rsidR="00834C52" w:rsidRPr="00D95C83" w:rsidRDefault="00F360B6" w:rsidP="00F360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</w:t>
      </w:r>
      <w:r w:rsidR="00834C52" w:rsidRPr="00F360B6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Подготовительная группа</w:t>
      </w:r>
      <w:r w:rsid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34C52"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самостоятельно выполняют простой ремонт </w:t>
      </w:r>
      <w:r w:rsidR="00834C52" w:rsidRPr="00D95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 (книг, ко</w:t>
      </w:r>
      <w:r w:rsidR="00834C52" w:rsidRPr="00D95C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робок, атрибутов). Пришивают пуговицы. Сортируют природный материал, подготавливают его к работе. Под руководством воспитателя изготавливают мелкий счетный материал, пособия для занятий. Делают заготовки для дальнейшей художественной деятельнос</w:t>
      </w:r>
      <w:r w:rsidR="00834C52" w:rsidRPr="00D95C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(приготовление папье-маше, оклеивание коробок, вырезание эле</w:t>
      </w:r>
      <w:r w:rsidR="00834C52" w:rsidRPr="00D95C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 из пластиковых бутылок</w:t>
      </w:r>
      <w:r w:rsidR="00D9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D9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834C52" w:rsidRPr="00D95C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3F2D" w:rsidRDefault="00B93F2D" w:rsidP="00B93F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Трудовое воспитание - это целенаправленный процесс формирования у детей дошкольного</w:t>
      </w:r>
      <w:r>
        <w:rPr>
          <w:rStyle w:val="c3"/>
          <w:color w:val="47423A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возраста сознательного отношения и склонности к труду как основной жизненной потребности, а также формирование привычки к труду путем включения ребенка в активную трудовую деятельность.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В детском саду воспитание ребенка происходит по определенной программе, в обществе сверстников, среди детей других возрастов, в их совместной деятельности, в повседневном общении.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В коллективе ровесников ребенку легче соотносить свои трудовые навыки и результаты труда с «трудовым поведением» своих товарищей. Воспитатель может активнее влиять на каждого ребенка и вместе с тем формировать черты коллективизма (например, дежурства, еженедельная коллективная уборка комнаты вместе с воспитателем и его помощником).</w:t>
      </w:r>
    </w:p>
    <w:p w:rsidR="00B93F2D" w:rsidRDefault="00B93F2D" w:rsidP="00B93F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47423A"/>
          <w:sz w:val="28"/>
          <w:szCs w:val="28"/>
        </w:rPr>
        <w:t>     </w:t>
      </w:r>
      <w:r>
        <w:rPr>
          <w:rStyle w:val="apple-converted-space"/>
          <w:color w:val="47423A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Дошкольная педагогика подчеркивает своеобразие трудовой деятельности дошкольников, поскольку существуют некоторые отличия детского труда от труда взрослого человека.</w:t>
      </w:r>
    </w:p>
    <w:p w:rsidR="00B93F2D" w:rsidRDefault="00B93F2D" w:rsidP="00B93F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95C83" w:rsidRDefault="00D95C83" w:rsidP="00D95C8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5C8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Основные методы и приемы, необходимые </w:t>
      </w:r>
    </w:p>
    <w:p w:rsidR="00D95C83" w:rsidRPr="00D95C83" w:rsidRDefault="00D95C83" w:rsidP="00D95C83">
      <w:pPr>
        <w:spacing w:after="0"/>
        <w:jc w:val="center"/>
        <w:rPr>
          <w:rStyle w:val="a4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D95C83">
        <w:rPr>
          <w:rFonts w:ascii="Times New Roman" w:hAnsi="Times New Roman" w:cs="Times New Roman"/>
          <w:b/>
          <w:color w:val="7030A0"/>
          <w:sz w:val="28"/>
          <w:szCs w:val="28"/>
        </w:rPr>
        <w:t>для руководства разными видами детского труда</w:t>
      </w:r>
    </w:p>
    <w:p w:rsidR="00B93F2D" w:rsidRDefault="00B93F2D" w:rsidP="00B93F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93F2D" w:rsidRDefault="00B93F2D" w:rsidP="00B93F2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определить цель труда (если ребенок сам ставит цель — что он хочет сделать, каков должен быть результат, можно уточнить </w:t>
      </w:r>
      <w:r w:rsidR="00F360B6">
        <w:rPr>
          <w:rStyle w:val="c0"/>
          <w:color w:val="000000"/>
          <w:sz w:val="28"/>
          <w:szCs w:val="28"/>
          <w:shd w:val="clear" w:color="auto" w:fill="FFFFFF"/>
        </w:rPr>
        <w:t>цель,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либо внести другое предложение)</w:t>
      </w:r>
      <w:r w:rsidR="00F360B6">
        <w:rPr>
          <w:rStyle w:val="c0"/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помочь ребенку мотивировать свой труд, обсуждать с ним, для чего и для кого нужна данная работа, в чем ее значение;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учить элементам планирования работы (например, сначала приготовить таз с водой и тряпочку для мытья игрушек, потом выбрать место для чистых игрушек и т. д.);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показывать и объяснять (или напоминать), как лучше это сделать; советовать, как успешнее выполнить поручение, обязанность;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пробудить интерес к предстоящему делу, поддерживать и развивать его в ходе работы;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</w:r>
      <w:r w:rsidR="00F360B6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выяснить, что уже сделано и что еще можно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сделать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чтобы добиться лучшего результата;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вспоминать вместе с ребенком основные «трудовые правила» (работать старательно должен каждый, необходимо помогать старшим, младшим и т. д.);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поощрять старательность, интерес к делу, стремление преодолеть трудности, добиваясь намеченной цели;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систематически проверять вместе с ребенком ход, результаты работы и оценивать ее, уделяя особое внимание проявленному ребенком терпению, самостоятельности и инициативы, настойчивости в достижении цели;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подключать ребенка к своему труду, подавать пример добросовестного отношения к делу, помогая советом или делом в случае затруднения (но не делать работу за него);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организовать совместную работу со старшими и младшими членами семьи, вместе обсудить мотив и предполагаемый результат намеченного дела, определить долю работы каждого, посоветовать, как помочь младшему брату (сестре), напомнить правила поведения и взаимоотношений во время общего труда (личная старательность, добросовестность, дружелюбие в отношениях с партнерами), использовать поощрение, научить ребенка выполнять требования, проверять, оценивать и обсуждать результаты труда и вклада каждого 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общее дело;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пробуждать инициативу и находчивость (задавая вопросы, что можно сделать, как лучше сделать, наталкивать на самостоятельное принятие решения);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поставить ребенка перед необходимостью сделать выбор и помочь принять правильное решение (например, можно идти играть, но сначала лучше закончить работу, иначе не успеть приготовить подарок к завтрашнему дню);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читать художественные произведения, посвященные людям труда, рассматривать с ним иллюстрации, обращать внимание ребенка на то, как трудятся люди (на прогулке, в магазине и т. д.).</w:t>
      </w:r>
    </w:p>
    <w:p w:rsidR="00D95C83" w:rsidRDefault="00D95C83" w:rsidP="00B93F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C4218" w:rsidRPr="00D95C83" w:rsidRDefault="008C4218" w:rsidP="008C4218">
      <w:pPr>
        <w:shd w:val="clear" w:color="auto" w:fill="FFFFFF"/>
        <w:spacing w:after="327" w:line="240" w:lineRule="auto"/>
        <w:ind w:left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95C8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«Дайте детям радость труда. Эту радость ему несут успех, осознание своей умелости и значимости выполняемой работы, возмож</w:t>
      </w:r>
      <w:r w:rsidR="00D95C83" w:rsidRPr="00D95C8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ность доставлять радость другим</w:t>
      </w:r>
      <w:r w:rsidRPr="00D95C8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»  </w:t>
      </w:r>
      <w:r w:rsidRPr="00D95C8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В.А. Сухомлинский</w:t>
      </w:r>
    </w:p>
    <w:p w:rsidR="008C4218" w:rsidRPr="00834C52" w:rsidRDefault="008C4218" w:rsidP="008C4218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ФГОС ДО.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«Санитарно-эпидемиологические требования к устройству, содержанию и организации режима работы дошкольных образовательных организаций» Сан </w:t>
      </w:r>
      <w:proofErr w:type="spell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2.4.1.3049-13. – Санкт- Петербург: ДЕТСВО-ПРЕСС, 2014.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Трудовое воспитание в детском саду. Система работы с детьми 3-7 лет/ </w:t>
      </w:r>
      <w:proofErr w:type="spell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Куцакова</w:t>
      </w:r>
      <w:proofErr w:type="spell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 – М.: МОЗАИКА-СИНТЕЗ, 2012.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Ознакомление с предметным и социальным миром. Система работы в подготовительной к школе группе детского сада /</w:t>
      </w:r>
      <w:proofErr w:type="spell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Дыбина</w:t>
      </w:r>
      <w:proofErr w:type="spell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– М.: МОЗАИКА-СИНТЕЗ, 2012.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Ознакомление с предметным и социальным миром. Система работы в подготовительной к школе группе детского сада / </w:t>
      </w:r>
      <w:proofErr w:type="spell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Дыбина</w:t>
      </w:r>
      <w:proofErr w:type="spell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О.В.– М.: МОЗАИКА-СИНТЕЗ, 2012.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Изобразительная деятельность и художественный труд с использованием современных материалов в ДОУ /Потапова Е.В. – СПб</w:t>
      </w:r>
      <w:proofErr w:type="gram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«ИЗДАТЕЛЬСТВО «ДЕТСТВО-ПРЕСС»,2012.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Труд. Как работать по программе «Детство»: учебно-методическое пособие СПб</w:t>
      </w:r>
      <w:proofErr w:type="gram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«ИЗДАТЕЛЬСТВО «ДЕТСТВО-ПРЕСС», 2012.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Тематические педсоветы в ДОУ: подготовка и проведение / Н.В. </w:t>
      </w:r>
      <w:proofErr w:type="spell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Елжова</w:t>
      </w:r>
      <w:proofErr w:type="spell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Ростов </w:t>
      </w:r>
      <w:proofErr w:type="spell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proofErr w:type="gramStart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/Д</w:t>
      </w:r>
      <w:proofErr w:type="gramEnd"/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Феникс. – 2012, с. 128-156.</w:t>
      </w:r>
    </w:p>
    <w:p w:rsidR="008C4218" w:rsidRPr="00834C52" w:rsidRDefault="008C4218" w:rsidP="008C4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Журнал «Справочник старшего воспитателя» 9 (с.6-8), 10 (с. 8-21), 12 (с.5-25) - 2013 г.</w:t>
      </w:r>
    </w:p>
    <w:p w:rsidR="008C4218" w:rsidRDefault="008C4218" w:rsidP="008C4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F2D" w:rsidRPr="00D25BB5" w:rsidRDefault="00B93F2D" w:rsidP="00B9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F2D" w:rsidRPr="00D25BB5" w:rsidSect="008C42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1BE"/>
    <w:multiLevelType w:val="multilevel"/>
    <w:tmpl w:val="5F94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308"/>
    <w:multiLevelType w:val="multilevel"/>
    <w:tmpl w:val="FF6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05054"/>
    <w:multiLevelType w:val="multilevel"/>
    <w:tmpl w:val="F0D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76646"/>
    <w:multiLevelType w:val="multilevel"/>
    <w:tmpl w:val="9A36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85FD6"/>
    <w:multiLevelType w:val="multilevel"/>
    <w:tmpl w:val="D65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E6A80"/>
    <w:multiLevelType w:val="multilevel"/>
    <w:tmpl w:val="3D0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C55B0"/>
    <w:multiLevelType w:val="multilevel"/>
    <w:tmpl w:val="34A4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D36EF"/>
    <w:multiLevelType w:val="multilevel"/>
    <w:tmpl w:val="453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C6AA8"/>
    <w:multiLevelType w:val="multilevel"/>
    <w:tmpl w:val="EDB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06D79"/>
    <w:multiLevelType w:val="multilevel"/>
    <w:tmpl w:val="2F1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49DA"/>
    <w:multiLevelType w:val="multilevel"/>
    <w:tmpl w:val="E212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proofState w:spelling="clean" w:grammar="clean"/>
  <w:defaultTabStop w:val="708"/>
  <w:characterSpacingControl w:val="doNotCompress"/>
  <w:compat/>
  <w:rsids>
    <w:rsidRoot w:val="00834C52"/>
    <w:rsid w:val="001E5C81"/>
    <w:rsid w:val="00455078"/>
    <w:rsid w:val="0067785D"/>
    <w:rsid w:val="00834C52"/>
    <w:rsid w:val="008C4218"/>
    <w:rsid w:val="00B93F2D"/>
    <w:rsid w:val="00D25BB5"/>
    <w:rsid w:val="00D95C83"/>
    <w:rsid w:val="00F3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C52"/>
    <w:rPr>
      <w:b/>
      <w:bCs/>
    </w:rPr>
  </w:style>
  <w:style w:type="character" w:customStyle="1" w:styleId="apple-converted-space">
    <w:name w:val="apple-converted-space"/>
    <w:basedOn w:val="a0"/>
    <w:rsid w:val="00834C52"/>
  </w:style>
  <w:style w:type="character" w:styleId="a5">
    <w:name w:val="Emphasis"/>
    <w:basedOn w:val="a0"/>
    <w:uiPriority w:val="20"/>
    <w:qFormat/>
    <w:rsid w:val="00834C52"/>
    <w:rPr>
      <w:i/>
      <w:iCs/>
    </w:rPr>
  </w:style>
  <w:style w:type="paragraph" w:customStyle="1" w:styleId="c1">
    <w:name w:val="c1"/>
    <w:basedOn w:val="a"/>
    <w:rsid w:val="00B9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3F2D"/>
  </w:style>
  <w:style w:type="character" w:customStyle="1" w:styleId="c3">
    <w:name w:val="c3"/>
    <w:basedOn w:val="a0"/>
    <w:rsid w:val="00B93F2D"/>
  </w:style>
  <w:style w:type="paragraph" w:styleId="a6">
    <w:name w:val="Balloon Text"/>
    <w:basedOn w:val="a"/>
    <w:link w:val="a7"/>
    <w:uiPriority w:val="99"/>
    <w:semiHidden/>
    <w:unhideWhenUsed/>
    <w:rsid w:val="0045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МДОУ_236-5</cp:lastModifiedBy>
  <cp:revision>2</cp:revision>
  <dcterms:created xsi:type="dcterms:W3CDTF">2016-11-09T05:35:00Z</dcterms:created>
  <dcterms:modified xsi:type="dcterms:W3CDTF">2016-11-22T08:55:00Z</dcterms:modified>
</cp:coreProperties>
</file>